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E4" w:rsidRDefault="00A343D2" w:rsidP="00A34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КРАСНОЯРСКИЙ КРАЙ </w:t>
      </w:r>
    </w:p>
    <w:p w:rsidR="00A343D2" w:rsidRDefault="00A343D2" w:rsidP="00A34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ПИРОВСКИЙ МУНИЦИПАЛЬНЫЙ ОКРУГ</w:t>
      </w:r>
      <w:r>
        <w:rPr>
          <w:rFonts w:ascii="Arial" w:hAnsi="Arial" w:cs="Arial"/>
        </w:rPr>
        <w:br/>
        <w:t>ПИРОВСКИЙ ОКРУЖНОЙ СОВЕТ ДЕПУТАТОВ</w:t>
      </w:r>
    </w:p>
    <w:p w:rsidR="00A343D2" w:rsidRDefault="00A343D2" w:rsidP="00A343D2">
      <w:pPr>
        <w:jc w:val="center"/>
        <w:rPr>
          <w:rFonts w:ascii="Arial" w:hAnsi="Arial" w:cs="Arial"/>
        </w:rPr>
      </w:pPr>
    </w:p>
    <w:p w:rsidR="00A343D2" w:rsidRDefault="00A343D2" w:rsidP="00A34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1857DD" w:rsidRDefault="001857DD" w:rsidP="00A343D2">
      <w:pPr>
        <w:jc w:val="center"/>
        <w:rPr>
          <w:rFonts w:ascii="Arial" w:hAnsi="Arial" w:cs="Arial"/>
        </w:rPr>
      </w:pPr>
    </w:p>
    <w:p w:rsidR="00A343D2" w:rsidRDefault="00A343D2" w:rsidP="00A34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30.09.2021 с. Пировское № 14-163р</w:t>
      </w:r>
    </w:p>
    <w:p w:rsidR="001857DD" w:rsidRDefault="001857DD" w:rsidP="00A343D2">
      <w:pPr>
        <w:jc w:val="center"/>
        <w:rPr>
          <w:rFonts w:ascii="Arial" w:hAnsi="Arial" w:cs="Arial"/>
        </w:rPr>
      </w:pPr>
    </w:p>
    <w:p w:rsidR="00A343D2" w:rsidRDefault="001F35EC" w:rsidP="00A34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 утверждении Положения о контрольно-счетном органе Пировского муниципального округа</w:t>
      </w:r>
    </w:p>
    <w:p w:rsidR="001F35EC" w:rsidRPr="00A343D2" w:rsidRDefault="001F35EC" w:rsidP="00A343D2">
      <w:pPr>
        <w:jc w:val="center"/>
        <w:rPr>
          <w:rFonts w:ascii="Arial" w:hAnsi="Arial" w:cs="Arial"/>
        </w:rPr>
      </w:pPr>
    </w:p>
    <w:p w:rsidR="00A067AD" w:rsidRDefault="007D7627" w:rsidP="00A067AD">
      <w:pPr>
        <w:tabs>
          <w:tab w:val="left" w:pos="709"/>
        </w:tabs>
        <w:ind w:right="42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A343D2">
        <w:rPr>
          <w:rFonts w:ascii="Arial" w:hAnsi="Arial" w:cs="Arial"/>
        </w:rPr>
        <w:t xml:space="preserve">целях эффективной организации и осуществления контроля за исполнением местного бюджета, соблюдением установленного порядка управления муниципальной собственностью,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 44-ФЗ </w:t>
      </w:r>
      <w:r w:rsidRPr="00A343D2">
        <w:rPr>
          <w:rFonts w:ascii="Arial" w:eastAsia="Calibri" w:hAnsi="Arial" w:cs="Arial"/>
        </w:rPr>
        <w:t xml:space="preserve">«О контрактной системе в сфере закупок товаров, работ, </w:t>
      </w:r>
      <w:proofErr w:type="gramStart"/>
      <w:r w:rsidRPr="00A343D2">
        <w:rPr>
          <w:rFonts w:ascii="Arial" w:eastAsia="Calibri" w:hAnsi="Arial" w:cs="Arial"/>
        </w:rPr>
        <w:t>услуг</w:t>
      </w:r>
      <w:proofErr w:type="gramEnd"/>
      <w:r w:rsidRPr="00A343D2">
        <w:rPr>
          <w:rFonts w:ascii="Arial" w:eastAsia="Calibri" w:hAnsi="Arial" w:cs="Arial"/>
        </w:rPr>
        <w:t xml:space="preserve"> для обеспечения государственных и муниципальных нужд», </w:t>
      </w:r>
      <w:r w:rsidRPr="00A343D2">
        <w:rPr>
          <w:rFonts w:ascii="Arial" w:hAnsi="Arial" w:cs="Arial"/>
        </w:rPr>
        <w:t xml:space="preserve">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края», Уставом Пировского муниципального округа, Пировский окружной Совет депутатов </w:t>
      </w:r>
      <w:r w:rsidRPr="007D7627">
        <w:rPr>
          <w:rFonts w:ascii="Arial" w:hAnsi="Arial" w:cs="Arial"/>
        </w:rPr>
        <w:t>РЕШИЛ</w:t>
      </w:r>
      <w:r w:rsidRPr="00A343D2">
        <w:rPr>
          <w:rFonts w:ascii="Arial" w:hAnsi="Arial" w:cs="Arial"/>
        </w:rPr>
        <w:t>:</w:t>
      </w:r>
    </w:p>
    <w:p w:rsidR="007D7627" w:rsidRPr="00A343D2" w:rsidRDefault="007D7627" w:rsidP="00A067AD">
      <w:pPr>
        <w:tabs>
          <w:tab w:val="left" w:pos="709"/>
        </w:tabs>
        <w:ind w:right="425" w:firstLine="709"/>
        <w:jc w:val="both"/>
        <w:rPr>
          <w:rFonts w:ascii="Arial" w:hAnsi="Arial" w:cs="Arial"/>
        </w:rPr>
      </w:pPr>
      <w:r w:rsidRPr="00A343D2">
        <w:rPr>
          <w:rFonts w:ascii="Arial" w:hAnsi="Arial" w:cs="Arial"/>
        </w:rPr>
        <w:t>1. Утвердить Положение о К</w:t>
      </w:r>
      <w:r w:rsidRPr="00A343D2">
        <w:rPr>
          <w:rFonts w:ascii="Arial" w:hAnsi="Arial" w:cs="Arial"/>
          <w:bCs/>
        </w:rPr>
        <w:t>онтрольно-счетном органе</w:t>
      </w:r>
      <w:r w:rsidRPr="00A343D2">
        <w:rPr>
          <w:rFonts w:ascii="Arial" w:hAnsi="Arial" w:cs="Arial"/>
          <w:b/>
          <w:bCs/>
          <w:i/>
        </w:rPr>
        <w:t xml:space="preserve"> </w:t>
      </w:r>
      <w:r w:rsidRPr="00A343D2">
        <w:rPr>
          <w:rFonts w:ascii="Arial" w:hAnsi="Arial" w:cs="Arial"/>
        </w:rPr>
        <w:t>Пировского муниципального округа, согласно приложению № 1 к настоящему решению.</w:t>
      </w:r>
    </w:p>
    <w:p w:rsidR="007D7627" w:rsidRPr="00A343D2" w:rsidRDefault="007D7627" w:rsidP="007D7627">
      <w:pPr>
        <w:tabs>
          <w:tab w:val="left" w:pos="709"/>
        </w:tabs>
        <w:ind w:right="567" w:firstLine="709"/>
        <w:jc w:val="both"/>
        <w:rPr>
          <w:rFonts w:ascii="Arial" w:hAnsi="Arial" w:cs="Arial"/>
        </w:rPr>
      </w:pPr>
      <w:r w:rsidRPr="00A343D2">
        <w:rPr>
          <w:rFonts w:ascii="Arial" w:hAnsi="Arial" w:cs="Arial"/>
        </w:rPr>
        <w:t>2. Признать утратившими силу Решение Пировского окружного Совета депутатов от 29.12.2020 года № 7-54р «Об утверждении Положения о контрольно-счетном органе Пировского муниципального округа»</w:t>
      </w:r>
    </w:p>
    <w:p w:rsidR="007D7627" w:rsidRPr="00A343D2" w:rsidRDefault="007D7627" w:rsidP="007D7627">
      <w:pPr>
        <w:autoSpaceDE w:val="0"/>
        <w:autoSpaceDN w:val="0"/>
        <w:adjustRightInd w:val="0"/>
        <w:ind w:right="567" w:firstLine="709"/>
        <w:jc w:val="both"/>
        <w:rPr>
          <w:rFonts w:ascii="Arial" w:hAnsi="Arial" w:cs="Arial"/>
        </w:rPr>
      </w:pPr>
      <w:r w:rsidRPr="00A343D2">
        <w:rPr>
          <w:rFonts w:ascii="Arial" w:hAnsi="Arial" w:cs="Arial"/>
        </w:rPr>
        <w:t>3. Контроль за исполнением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024281" w:rsidRDefault="007D7627" w:rsidP="00803530">
      <w:pPr>
        <w:ind w:firstLine="709"/>
        <w:rPr>
          <w:rFonts w:ascii="Arial" w:hAnsi="Arial" w:cs="Arial"/>
        </w:rPr>
      </w:pPr>
      <w:r w:rsidRPr="00A343D2">
        <w:rPr>
          <w:rFonts w:ascii="Arial" w:hAnsi="Arial" w:cs="Arial"/>
        </w:rPr>
        <w:t>4. Решение вступает в силу после его официального опубликования в районной газете</w:t>
      </w:r>
      <w:r w:rsidR="002F10CF">
        <w:rPr>
          <w:rFonts w:ascii="Arial" w:hAnsi="Arial" w:cs="Arial"/>
        </w:rPr>
        <w:t xml:space="preserve"> «Заря».</w:t>
      </w:r>
    </w:p>
    <w:p w:rsidR="002F10CF" w:rsidRDefault="002F10CF" w:rsidP="007D7627">
      <w:pPr>
        <w:rPr>
          <w:rFonts w:ascii="Arial" w:hAnsi="Arial" w:cs="Arial"/>
        </w:rPr>
      </w:pPr>
    </w:p>
    <w:p w:rsidR="002F10CF" w:rsidRDefault="002F10CF" w:rsidP="007D762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Пировского</w:t>
      </w:r>
    </w:p>
    <w:p w:rsidR="002F10CF" w:rsidRDefault="00FA0474" w:rsidP="007D762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="002F10CF">
        <w:rPr>
          <w:rFonts w:ascii="Arial" w:hAnsi="Arial" w:cs="Arial"/>
        </w:rPr>
        <w:t>кружного</w:t>
      </w:r>
      <w:proofErr w:type="gramEnd"/>
      <w:r w:rsidR="002F10CF">
        <w:rPr>
          <w:rFonts w:ascii="Arial" w:hAnsi="Arial" w:cs="Arial"/>
        </w:rPr>
        <w:t xml:space="preserve"> Совета депутатов</w:t>
      </w:r>
    </w:p>
    <w:p w:rsidR="002F10CF" w:rsidRDefault="002F10CF" w:rsidP="007D76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Г.И. </w:t>
      </w:r>
      <w:proofErr w:type="spellStart"/>
      <w:r>
        <w:rPr>
          <w:rFonts w:ascii="Arial" w:hAnsi="Arial" w:cs="Arial"/>
        </w:rPr>
        <w:t>Костыгина</w:t>
      </w:r>
      <w:proofErr w:type="spellEnd"/>
    </w:p>
    <w:p w:rsidR="002F10CF" w:rsidRDefault="002F10CF" w:rsidP="007D7627">
      <w:pPr>
        <w:rPr>
          <w:rFonts w:ascii="Arial" w:hAnsi="Arial" w:cs="Arial"/>
        </w:rPr>
      </w:pPr>
    </w:p>
    <w:p w:rsidR="002F10CF" w:rsidRDefault="00FA0474" w:rsidP="007D7627">
      <w:pPr>
        <w:rPr>
          <w:rFonts w:ascii="Arial" w:hAnsi="Arial" w:cs="Arial"/>
        </w:rPr>
      </w:pPr>
      <w:r>
        <w:rPr>
          <w:rFonts w:ascii="Arial" w:hAnsi="Arial" w:cs="Arial"/>
        </w:rPr>
        <w:t>Глава Пировского</w:t>
      </w:r>
    </w:p>
    <w:p w:rsidR="00FA0474" w:rsidRDefault="00FA0474" w:rsidP="007D762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округа</w:t>
      </w:r>
    </w:p>
    <w:p w:rsidR="00FA0474" w:rsidRDefault="00FA0474" w:rsidP="007D7627">
      <w:pPr>
        <w:rPr>
          <w:rFonts w:ascii="Arial" w:hAnsi="Arial" w:cs="Arial"/>
        </w:rPr>
      </w:pPr>
      <w:r>
        <w:rPr>
          <w:rFonts w:ascii="Arial" w:hAnsi="Arial" w:cs="Arial"/>
        </w:rPr>
        <w:t>_______________ А.И. Евсеев</w:t>
      </w:r>
    </w:p>
    <w:p w:rsidR="00997DAA" w:rsidRDefault="00997DAA" w:rsidP="007D7627">
      <w:pPr>
        <w:rPr>
          <w:rFonts w:ascii="Arial" w:hAnsi="Arial" w:cs="Arial"/>
        </w:rPr>
      </w:pPr>
    </w:p>
    <w:p w:rsidR="00997DAA" w:rsidRPr="00350BE5" w:rsidRDefault="00997DAA" w:rsidP="00851F9F">
      <w:pPr>
        <w:ind w:left="6096" w:hanging="142"/>
        <w:jc w:val="both"/>
        <w:rPr>
          <w:rFonts w:ascii="Arial" w:hAnsi="Arial" w:cs="Arial"/>
          <w:color w:val="000000" w:themeColor="text1"/>
        </w:rPr>
      </w:pPr>
      <w:r w:rsidRPr="00350BE5">
        <w:rPr>
          <w:rFonts w:ascii="Arial" w:hAnsi="Arial" w:cs="Arial"/>
          <w:color w:val="000000" w:themeColor="text1"/>
        </w:rPr>
        <w:t>Приложение № 1 к решению</w:t>
      </w:r>
    </w:p>
    <w:p w:rsidR="00997DAA" w:rsidRPr="00350BE5" w:rsidRDefault="00997DAA" w:rsidP="00851F9F">
      <w:pPr>
        <w:ind w:left="6096" w:hanging="142"/>
        <w:jc w:val="both"/>
        <w:rPr>
          <w:rFonts w:ascii="Arial" w:hAnsi="Arial" w:cs="Arial"/>
          <w:color w:val="000000" w:themeColor="text1"/>
        </w:rPr>
      </w:pPr>
      <w:r w:rsidRPr="00350BE5">
        <w:rPr>
          <w:rFonts w:ascii="Arial" w:hAnsi="Arial" w:cs="Arial"/>
          <w:color w:val="000000" w:themeColor="text1"/>
        </w:rPr>
        <w:t>Пировского окружного Совета</w:t>
      </w:r>
    </w:p>
    <w:p w:rsidR="00997DAA" w:rsidRPr="00350BE5" w:rsidRDefault="00997DAA" w:rsidP="00B03925">
      <w:pPr>
        <w:ind w:left="5954"/>
        <w:jc w:val="both"/>
        <w:rPr>
          <w:rFonts w:ascii="Arial" w:hAnsi="Arial" w:cs="Arial"/>
          <w:color w:val="000000" w:themeColor="text1"/>
        </w:rPr>
      </w:pPr>
      <w:r w:rsidRPr="00350BE5">
        <w:rPr>
          <w:rFonts w:ascii="Arial" w:hAnsi="Arial" w:cs="Arial"/>
          <w:color w:val="000000" w:themeColor="text1"/>
        </w:rPr>
        <w:t>Депутатов от 30.09.2021 № 14-163р</w:t>
      </w:r>
    </w:p>
    <w:p w:rsidR="00997DAA" w:rsidRPr="00350BE5" w:rsidRDefault="00997DAA" w:rsidP="00997DAA">
      <w:pPr>
        <w:ind w:firstLine="709"/>
        <w:jc w:val="right"/>
        <w:rPr>
          <w:rFonts w:ascii="Arial" w:hAnsi="Arial" w:cs="Arial"/>
          <w:color w:val="000000" w:themeColor="text1"/>
        </w:rPr>
      </w:pPr>
    </w:p>
    <w:p w:rsidR="00997DAA" w:rsidRPr="00350BE5" w:rsidRDefault="00997DAA" w:rsidP="00997DAA">
      <w:pPr>
        <w:ind w:firstLine="709"/>
        <w:jc w:val="center"/>
        <w:rPr>
          <w:rFonts w:ascii="Arial" w:hAnsi="Arial" w:cs="Arial"/>
          <w:color w:val="000000" w:themeColor="text1"/>
        </w:rPr>
      </w:pPr>
      <w:r w:rsidRPr="00350BE5">
        <w:rPr>
          <w:rFonts w:ascii="Arial" w:hAnsi="Arial" w:cs="Arial"/>
          <w:color w:val="000000" w:themeColor="text1"/>
        </w:rPr>
        <w:t>ПОЛОЖЕНИЕ</w:t>
      </w:r>
    </w:p>
    <w:p w:rsidR="00997DAA" w:rsidRPr="00350BE5" w:rsidRDefault="00997DAA" w:rsidP="00997DAA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997DAA" w:rsidRPr="00350BE5" w:rsidRDefault="00997DAA" w:rsidP="00997DAA">
      <w:pPr>
        <w:ind w:firstLine="709"/>
        <w:jc w:val="center"/>
        <w:rPr>
          <w:rFonts w:ascii="Arial" w:hAnsi="Arial" w:cs="Arial"/>
          <w:color w:val="000000" w:themeColor="text1"/>
        </w:rPr>
      </w:pPr>
      <w:r w:rsidRPr="00350BE5">
        <w:rPr>
          <w:rFonts w:ascii="Arial" w:hAnsi="Arial" w:cs="Arial"/>
          <w:color w:val="000000" w:themeColor="text1"/>
        </w:rPr>
        <w:lastRenderedPageBreak/>
        <w:t>О контрольно-счетном органе Пировского муниципального округа</w:t>
      </w:r>
    </w:p>
    <w:p w:rsidR="00997DAA" w:rsidRPr="00F524EA" w:rsidRDefault="00997DAA" w:rsidP="00997DAA">
      <w:pPr>
        <w:ind w:firstLine="709"/>
        <w:jc w:val="both"/>
        <w:rPr>
          <w:rFonts w:ascii="Arial" w:hAnsi="Arial" w:cs="Arial"/>
        </w:rPr>
      </w:pPr>
      <w:r w:rsidRPr="00350BE5">
        <w:rPr>
          <w:rFonts w:ascii="Arial" w:hAnsi="Arial" w:cs="Arial"/>
        </w:rPr>
        <w:t>Настоящее Положение о К</w:t>
      </w:r>
      <w:r w:rsidRPr="00350BE5">
        <w:rPr>
          <w:rFonts w:ascii="Arial" w:hAnsi="Arial" w:cs="Arial"/>
          <w:bCs/>
        </w:rPr>
        <w:t>онтрольно-счетном органе</w:t>
      </w:r>
      <w:r w:rsidRPr="00350BE5">
        <w:rPr>
          <w:rFonts w:ascii="Arial" w:hAnsi="Arial" w:cs="Arial"/>
          <w:b/>
          <w:bCs/>
        </w:rPr>
        <w:t xml:space="preserve"> </w:t>
      </w:r>
      <w:r w:rsidRPr="00350BE5">
        <w:rPr>
          <w:rFonts w:ascii="Arial" w:hAnsi="Arial" w:cs="Arial"/>
          <w:bCs/>
        </w:rPr>
        <w:t>Пировского муниципального округа</w:t>
      </w:r>
      <w:r w:rsidRPr="00350BE5">
        <w:rPr>
          <w:rFonts w:ascii="Arial" w:hAnsi="Arial" w:cs="Arial"/>
          <w:b/>
          <w:bCs/>
        </w:rPr>
        <w:t xml:space="preserve"> </w:t>
      </w:r>
      <w:r w:rsidRPr="00350BE5">
        <w:rPr>
          <w:rFonts w:ascii="Arial" w:hAnsi="Arial" w:cs="Arial"/>
        </w:rPr>
        <w:t>(далее –</w:t>
      </w:r>
      <w:r w:rsidR="00B56B6A">
        <w:rPr>
          <w:rFonts w:ascii="Arial" w:hAnsi="Arial" w:cs="Arial"/>
        </w:rPr>
        <w:t xml:space="preserve"> </w:t>
      </w:r>
      <w:r w:rsidRPr="00350BE5">
        <w:rPr>
          <w:rFonts w:ascii="Arial" w:hAnsi="Arial" w:cs="Arial"/>
        </w:rPr>
        <w:t>контрольно-счетный орган)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</w:t>
      </w:r>
      <w:r w:rsidR="00155B7D" w:rsidRPr="00155B7D">
        <w:rPr>
          <w:rFonts w:ascii="Arial" w:hAnsi="Arial" w:cs="Arial"/>
        </w:rPr>
        <w:t>убъектов</w:t>
      </w:r>
      <w:r w:rsidR="00155B7D">
        <w:rPr>
          <w:rFonts w:ascii="Arial" w:hAnsi="Arial" w:cs="Arial"/>
          <w:b/>
        </w:rPr>
        <w:t xml:space="preserve"> </w:t>
      </w:r>
      <w:r w:rsidR="00F524EA" w:rsidRPr="00F524EA">
        <w:rPr>
          <w:rFonts w:ascii="Arial" w:hAnsi="Arial" w:cs="Arial"/>
        </w:rPr>
        <w:t>Р</w:t>
      </w:r>
      <w:r w:rsidR="00F524EA">
        <w:rPr>
          <w:rFonts w:ascii="Arial" w:hAnsi="Arial" w:cs="Arial"/>
        </w:rPr>
        <w:t>оссийской Федерации и муниципальных образований»,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Законом Красноярского края от 01.12.2011 № 13-6551 «Об отдельных вопросах деятельности контрольно-счетных органов муниципальных образований Красноярского края», Уставом Пировского муниципального округа и устанавливает статус, полномочия, состав, порядок формирования, порядок планирования и обеспечения деятельности контрольно-счетного органа.</w:t>
      </w:r>
    </w:p>
    <w:p w:rsidR="00997DAA" w:rsidRPr="00350BE5" w:rsidRDefault="00997DAA" w:rsidP="00997DAA">
      <w:pPr>
        <w:ind w:firstLine="709"/>
        <w:jc w:val="both"/>
        <w:rPr>
          <w:rFonts w:ascii="Arial" w:hAnsi="Arial" w:cs="Arial"/>
        </w:rPr>
      </w:pPr>
      <w:r w:rsidRPr="00350BE5">
        <w:rPr>
          <w:rFonts w:ascii="Arial" w:hAnsi="Arial" w:cs="Arial"/>
        </w:rPr>
        <w:t>Статья 1. Статус контрольно-счетного органа</w:t>
      </w:r>
    </w:p>
    <w:p w:rsidR="00997DAA" w:rsidRPr="00350BE5" w:rsidRDefault="00997DAA" w:rsidP="00997DAA">
      <w:pPr>
        <w:ind w:firstLine="709"/>
        <w:jc w:val="both"/>
        <w:rPr>
          <w:rFonts w:ascii="Arial" w:hAnsi="Arial" w:cs="Arial"/>
        </w:rPr>
      </w:pPr>
      <w:r w:rsidRPr="00350BE5">
        <w:rPr>
          <w:rFonts w:ascii="Arial" w:hAnsi="Arial" w:cs="Arial"/>
        </w:rPr>
        <w:t>1. Контрольно-счетный орган является постоянно действующим органом внешнего муниципального финансового контроля,</w:t>
      </w:r>
      <w:r w:rsidR="00F524EA">
        <w:rPr>
          <w:rFonts w:ascii="Arial" w:hAnsi="Arial" w:cs="Arial"/>
        </w:rPr>
        <w:t xml:space="preserve"> образуется Пировским окружным </w:t>
      </w:r>
      <w:r w:rsidRPr="00350BE5">
        <w:rPr>
          <w:rFonts w:ascii="Arial" w:hAnsi="Arial" w:cs="Arial"/>
        </w:rPr>
        <w:t>Советом депутатов (далее - Совет депутатов) и подотчетен ему.</w:t>
      </w:r>
    </w:p>
    <w:p w:rsidR="00997DAA" w:rsidRPr="00350BE5" w:rsidRDefault="00997DAA" w:rsidP="00997DAA">
      <w:pPr>
        <w:ind w:firstLine="709"/>
        <w:jc w:val="both"/>
        <w:rPr>
          <w:rFonts w:ascii="Arial" w:hAnsi="Arial" w:cs="Arial"/>
        </w:rPr>
      </w:pPr>
      <w:r w:rsidRPr="00350BE5">
        <w:rPr>
          <w:rFonts w:ascii="Arial" w:hAnsi="Arial" w:cs="Arial"/>
        </w:rPr>
        <w:t>2.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997DAA" w:rsidRPr="00350BE5" w:rsidRDefault="00997DAA" w:rsidP="00997DAA">
      <w:pPr>
        <w:ind w:firstLine="709"/>
        <w:jc w:val="both"/>
        <w:rPr>
          <w:rFonts w:ascii="Arial" w:hAnsi="Arial" w:cs="Arial"/>
        </w:rPr>
      </w:pPr>
      <w:r w:rsidRPr="00350BE5">
        <w:rPr>
          <w:rFonts w:ascii="Arial" w:hAnsi="Arial" w:cs="Arial"/>
        </w:rPr>
        <w:t>3. Деятельность контрольно-счетного органа не может быть приостановлена, в том числе в связи с досрочным прекращением полномочий Совета депутатов.</w:t>
      </w:r>
    </w:p>
    <w:p w:rsidR="00997DAA" w:rsidRPr="00350BE5" w:rsidRDefault="00997DAA" w:rsidP="00997DAA">
      <w:pPr>
        <w:ind w:firstLine="709"/>
        <w:jc w:val="both"/>
        <w:rPr>
          <w:rFonts w:ascii="Arial" w:hAnsi="Arial" w:cs="Arial"/>
        </w:rPr>
      </w:pPr>
      <w:r w:rsidRPr="00350BE5">
        <w:rPr>
          <w:rFonts w:ascii="Arial" w:hAnsi="Arial" w:cs="Arial"/>
        </w:rPr>
        <w:t>4. Контрольно-счетный орган обладает правами юридического лица, имеет гербовую печать и бланки со своим наименованием и с изображением герба муниципального образования.</w:t>
      </w:r>
    </w:p>
    <w:p w:rsidR="00997DAA" w:rsidRPr="00350BE5" w:rsidRDefault="00997DAA" w:rsidP="00997DAA">
      <w:pPr>
        <w:ind w:firstLine="709"/>
        <w:jc w:val="both"/>
        <w:rPr>
          <w:rFonts w:ascii="Arial" w:hAnsi="Arial" w:cs="Arial"/>
        </w:rPr>
      </w:pPr>
      <w:r w:rsidRPr="00350BE5">
        <w:rPr>
          <w:rFonts w:ascii="Arial" w:hAnsi="Arial" w:cs="Arial"/>
        </w:rPr>
        <w:t>5. Место нахождения контрольно-счетного органа – Красноярский край, Пировский район, с. Пировское, ул. Ленина, 27.</w:t>
      </w:r>
    </w:p>
    <w:p w:rsidR="00ED593F" w:rsidRPr="00350BE5" w:rsidRDefault="00993610" w:rsidP="00993610">
      <w:pPr>
        <w:ind w:firstLine="709"/>
        <w:jc w:val="both"/>
        <w:rPr>
          <w:rFonts w:ascii="Arial" w:hAnsi="Arial" w:cs="Arial"/>
        </w:rPr>
      </w:pPr>
      <w:r w:rsidRPr="00350BE5">
        <w:rPr>
          <w:rFonts w:ascii="Arial" w:hAnsi="Arial" w:cs="Arial"/>
        </w:rPr>
        <w:t xml:space="preserve">Статья 2. </w:t>
      </w:r>
      <w:r w:rsidR="00ED593F" w:rsidRPr="00350BE5">
        <w:rPr>
          <w:rFonts w:ascii="Arial" w:hAnsi="Arial" w:cs="Arial"/>
        </w:rPr>
        <w:t>Правовые основы деятельности контрольно-счетного органа.</w:t>
      </w:r>
    </w:p>
    <w:p w:rsidR="00993610" w:rsidRPr="00350BE5" w:rsidRDefault="00993610" w:rsidP="00993610">
      <w:pPr>
        <w:ind w:firstLine="709"/>
        <w:jc w:val="both"/>
        <w:rPr>
          <w:rFonts w:ascii="Arial" w:hAnsi="Arial" w:cs="Arial"/>
        </w:rPr>
      </w:pPr>
      <w:r w:rsidRPr="00350BE5">
        <w:rPr>
          <w:rFonts w:ascii="Arial" w:hAnsi="Arial" w:cs="Arial"/>
        </w:rPr>
        <w:t>Контрольно-счетный орган осуществляет свою деятельность на основе Конституции Российской Федерации, законодательства Российской Федерации, законов и иных нормативных правовых актов Красноярского края, Устава Пировского муниципального округа, настоящего Положения и иных муниципальных правовых актов.</w:t>
      </w:r>
    </w:p>
    <w:p w:rsidR="00ED593F" w:rsidRDefault="00ED593F" w:rsidP="00ED593F">
      <w:pPr>
        <w:ind w:firstLine="709"/>
        <w:jc w:val="both"/>
        <w:rPr>
          <w:rFonts w:ascii="Arial" w:hAnsi="Arial" w:cs="Arial"/>
        </w:rPr>
      </w:pPr>
      <w:r w:rsidRPr="00350BE5">
        <w:rPr>
          <w:rFonts w:ascii="Arial" w:hAnsi="Arial" w:cs="Arial"/>
        </w:rPr>
        <w:t>Статья 3. Принципы деятельности контрольно-счетного органа. Деятельность контрольно-счетного органа основывается на принципах законности, объективности, эффективности, независимости, открытости и гласности</w:t>
      </w:r>
      <w:r w:rsidR="009B5A7D">
        <w:rPr>
          <w:rFonts w:ascii="Arial" w:hAnsi="Arial" w:cs="Arial"/>
        </w:rPr>
        <w:t>.</w:t>
      </w:r>
    </w:p>
    <w:p w:rsidR="009B5A7D" w:rsidRDefault="009B5A7D" w:rsidP="00ED59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Статья 4. Состав и структура контрольно-счетного органа</w:t>
      </w:r>
    </w:p>
    <w:p w:rsidR="009B5A7D" w:rsidRDefault="009B5A7D" w:rsidP="00ED59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Контрольно-счетный орган образуется в составе председателя и аппарата контрольно-счетного органа.</w:t>
      </w:r>
    </w:p>
    <w:p w:rsidR="00BB36D0" w:rsidRPr="00BB36D0" w:rsidRDefault="00BB36D0" w:rsidP="00BB36D0">
      <w:pPr>
        <w:ind w:firstLine="709"/>
        <w:jc w:val="both"/>
        <w:rPr>
          <w:rFonts w:ascii="Arial" w:hAnsi="Arial" w:cs="Arial"/>
        </w:rPr>
      </w:pPr>
      <w:r w:rsidRPr="00C456D2">
        <w:rPr>
          <w:rFonts w:ascii="Arial" w:hAnsi="Arial" w:cs="Arial"/>
        </w:rPr>
        <w:t xml:space="preserve">2. </w:t>
      </w:r>
      <w:r w:rsidRPr="00BB36D0">
        <w:rPr>
          <w:rFonts w:ascii="Arial" w:hAnsi="Arial" w:cs="Arial"/>
        </w:rPr>
        <w:t>Председатель контрольно-счетного органа (далее – председатель) замещает муниципальную должность.</w:t>
      </w:r>
    </w:p>
    <w:p w:rsidR="00BB36D0" w:rsidRPr="00BB36D0" w:rsidRDefault="00BB36D0" w:rsidP="00BB36D0">
      <w:pPr>
        <w:ind w:firstLine="709"/>
        <w:jc w:val="both"/>
        <w:rPr>
          <w:rFonts w:ascii="Arial" w:hAnsi="Arial" w:cs="Arial"/>
        </w:rPr>
      </w:pPr>
      <w:r w:rsidRPr="00BB36D0">
        <w:rPr>
          <w:rFonts w:ascii="Arial" w:hAnsi="Arial" w:cs="Arial"/>
        </w:rPr>
        <w:t>3. Срок полномочий председателя составляет пять лет.</w:t>
      </w:r>
    </w:p>
    <w:p w:rsidR="00BB36D0" w:rsidRPr="00BB36D0" w:rsidRDefault="00BB36D0" w:rsidP="00BB36D0">
      <w:pPr>
        <w:ind w:firstLine="709"/>
        <w:jc w:val="both"/>
        <w:rPr>
          <w:rFonts w:ascii="Arial" w:hAnsi="Arial" w:cs="Arial"/>
        </w:rPr>
      </w:pPr>
      <w:r w:rsidRPr="00BB36D0">
        <w:rPr>
          <w:rFonts w:ascii="Arial" w:hAnsi="Arial" w:cs="Arial"/>
        </w:rPr>
        <w:t>4. Работники аппарата контрольно-счетного органа замещают должности муниципальной службы.</w:t>
      </w:r>
    </w:p>
    <w:p w:rsidR="00BB36D0" w:rsidRPr="00BB36D0" w:rsidRDefault="00BB36D0" w:rsidP="00BB36D0">
      <w:pPr>
        <w:ind w:firstLine="709"/>
        <w:jc w:val="both"/>
        <w:rPr>
          <w:rFonts w:ascii="Arial" w:hAnsi="Arial" w:cs="Arial"/>
        </w:rPr>
      </w:pPr>
      <w:r w:rsidRPr="00BB36D0">
        <w:rPr>
          <w:rFonts w:ascii="Arial" w:hAnsi="Arial" w:cs="Arial"/>
        </w:rPr>
        <w:t>5. Штатная численность контрольно-счетного органа определяется правовым актом Совета депутатов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5B5120" w:rsidRDefault="00670C06" w:rsidP="00ED59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права, обязанности и ответственность работников контрольно-счетного органа определяются </w:t>
      </w:r>
      <w:r w:rsidR="00FB6A77" w:rsidRPr="00974D28">
        <w:rPr>
          <w:rFonts w:ascii="Arial" w:hAnsi="Arial" w:cs="Arial"/>
        </w:rPr>
        <w:t xml:space="preserve">Федеральным законом от 07.02.2011 № 6-ФЗ «Об общих </w:t>
      </w:r>
      <w:r w:rsidR="00FB6A77" w:rsidRPr="00974D28">
        <w:rPr>
          <w:rFonts w:ascii="Arial" w:hAnsi="Arial" w:cs="Arial"/>
        </w:rPr>
        <w:lastRenderedPageBreak/>
        <w:t>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</w:t>
      </w:r>
      <w:r w:rsidR="00974D28">
        <w:rPr>
          <w:rFonts w:ascii="Arial" w:hAnsi="Arial" w:cs="Arial"/>
        </w:rPr>
        <w:t xml:space="preserve"> права.</w:t>
      </w:r>
    </w:p>
    <w:p w:rsidR="00BB36D0" w:rsidRPr="00643724" w:rsidRDefault="005B5120" w:rsidP="00ED593F">
      <w:pPr>
        <w:ind w:firstLine="709"/>
        <w:jc w:val="both"/>
        <w:rPr>
          <w:rFonts w:ascii="Arial" w:hAnsi="Arial" w:cs="Arial"/>
        </w:rPr>
      </w:pPr>
      <w:r w:rsidRPr="00643724">
        <w:rPr>
          <w:rFonts w:ascii="Arial" w:hAnsi="Arial" w:cs="Arial"/>
        </w:rPr>
        <w:t>7. Структура и штатное расписание контрольно-счетного органа утверждаются председателем исходя из полномочий контрольно-счетного органа.</w:t>
      </w:r>
    </w:p>
    <w:p w:rsidR="00A722C3" w:rsidRPr="00643724" w:rsidRDefault="00A722C3" w:rsidP="00ED593F">
      <w:pPr>
        <w:ind w:firstLine="709"/>
        <w:jc w:val="both"/>
        <w:rPr>
          <w:rFonts w:ascii="Arial" w:hAnsi="Arial" w:cs="Arial"/>
        </w:rPr>
      </w:pPr>
      <w:r w:rsidRPr="00643724">
        <w:rPr>
          <w:rFonts w:ascii="Arial" w:hAnsi="Arial" w:cs="Arial"/>
        </w:rPr>
        <w:t>Статья 5. Порядок назначения на должность и освобождения от должности председателя контрольно-счетного органа.</w:t>
      </w:r>
    </w:p>
    <w:p w:rsidR="003A53E9" w:rsidRPr="00643724" w:rsidRDefault="003A53E9" w:rsidP="003A53E9">
      <w:pPr>
        <w:tabs>
          <w:tab w:val="left" w:pos="709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643724">
        <w:rPr>
          <w:rFonts w:ascii="Arial" w:hAnsi="Arial" w:cs="Arial"/>
        </w:rPr>
        <w:t>3) главой муниципального образования</w:t>
      </w:r>
      <w:r w:rsidRPr="00643724">
        <w:rPr>
          <w:rFonts w:ascii="Arial" w:hAnsi="Arial" w:cs="Arial"/>
          <w:color w:val="000000" w:themeColor="text1"/>
        </w:rPr>
        <w:t xml:space="preserve">1. Председатель назначается на должность решением Совета депутатов. </w:t>
      </w:r>
    </w:p>
    <w:p w:rsidR="003A53E9" w:rsidRPr="003A53E9" w:rsidRDefault="003A53E9" w:rsidP="003A53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Par78"/>
      <w:bookmarkEnd w:id="0"/>
      <w:r w:rsidRPr="003A53E9">
        <w:rPr>
          <w:rFonts w:ascii="Arial" w:hAnsi="Arial" w:cs="Arial"/>
        </w:rPr>
        <w:t>2. Предложения о кандидатурах на должность председателя вносятся в Совет депутатов:</w:t>
      </w:r>
    </w:p>
    <w:p w:rsidR="003A53E9" w:rsidRPr="003A53E9" w:rsidRDefault="003A53E9" w:rsidP="003A53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53E9">
        <w:rPr>
          <w:rFonts w:ascii="Arial" w:hAnsi="Arial" w:cs="Arial"/>
        </w:rPr>
        <w:t>1) председателем Совета депутатов;</w:t>
      </w:r>
    </w:p>
    <w:p w:rsidR="003A53E9" w:rsidRPr="003A53E9" w:rsidRDefault="003A53E9" w:rsidP="003A53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A53E9">
        <w:rPr>
          <w:rFonts w:ascii="Arial" w:hAnsi="Arial" w:cs="Arial"/>
        </w:rPr>
        <w:t>2) депутатами Совета депутатов - не менее одной трети от установленного числа депутатов Совета депутатов;</w:t>
      </w:r>
    </w:p>
    <w:p w:rsidR="002C26A0" w:rsidRPr="00643724" w:rsidRDefault="003A53E9" w:rsidP="002C26A0">
      <w:pPr>
        <w:pStyle w:val="ConsPlusNormal"/>
        <w:ind w:firstLine="709"/>
        <w:jc w:val="both"/>
        <w:rPr>
          <w:sz w:val="24"/>
          <w:szCs w:val="24"/>
        </w:rPr>
      </w:pPr>
      <w:r w:rsidRPr="00643724">
        <w:rPr>
          <w:sz w:val="24"/>
          <w:szCs w:val="24"/>
        </w:rPr>
        <w:t>3) главой муниципального образования</w:t>
      </w:r>
      <w:r w:rsidR="002C26A0" w:rsidRPr="00643724">
        <w:rPr>
          <w:sz w:val="24"/>
          <w:szCs w:val="24"/>
        </w:rPr>
        <w:t xml:space="preserve">3. Кандидатуры на должность председателя представляются в Совет депутатов субъектами, перечисленными в </w:t>
      </w:r>
      <w:hyperlink w:anchor="Par64" w:history="1">
        <w:r w:rsidR="002C26A0" w:rsidRPr="00643724">
          <w:rPr>
            <w:sz w:val="24"/>
            <w:szCs w:val="24"/>
          </w:rPr>
          <w:t>пункте 2</w:t>
        </w:r>
      </w:hyperlink>
      <w:r w:rsidR="002C26A0" w:rsidRPr="00643724">
        <w:rPr>
          <w:sz w:val="24"/>
          <w:szCs w:val="24"/>
        </w:rPr>
        <w:t xml:space="preserve"> настоящей статьи, не позднее чем за десять дней до истечения полномочий действующего председателя.</w:t>
      </w:r>
    </w:p>
    <w:p w:rsidR="002C26A0" w:rsidRPr="002C26A0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26A0">
        <w:rPr>
          <w:rFonts w:ascii="Arial" w:hAnsi="Arial" w:cs="Arial"/>
        </w:rPr>
        <w:t>В случае досрочного освобождения от должности председателя, предложения по кандидатурам представляются не позднее дня, предшествующего дню рассмотрения Советом депутатов вопроса о назначении председателя.</w:t>
      </w:r>
    </w:p>
    <w:p w:rsidR="002C26A0" w:rsidRPr="002C26A0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26A0">
        <w:rPr>
          <w:rFonts w:ascii="Arial" w:hAnsi="Arial" w:cs="Arial"/>
        </w:rPr>
        <w:t>4. Гражданин, кандидатура которого предложена на должность председателя, не позднее дня предшествующего дню рассмотрения Советом депутатов вопроса о назначении председателя представляет в Совет депутатов следующие документы:</w:t>
      </w:r>
    </w:p>
    <w:p w:rsidR="002C26A0" w:rsidRPr="002C26A0" w:rsidRDefault="002C26A0" w:rsidP="002C26A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C26A0">
        <w:rPr>
          <w:rFonts w:ascii="Arial" w:eastAsiaTheme="minorHAnsi" w:hAnsi="Arial" w:cs="Arial"/>
          <w:lang w:eastAsia="en-US"/>
        </w:rPr>
        <w:t>1) паспорт или заменяющий его документ;</w:t>
      </w:r>
    </w:p>
    <w:p w:rsidR="002C26A0" w:rsidRPr="002C26A0" w:rsidRDefault="002C26A0" w:rsidP="002C26A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1" w:name="Par37"/>
      <w:bookmarkEnd w:id="1"/>
      <w:r w:rsidRPr="002C26A0">
        <w:rPr>
          <w:rFonts w:ascii="Arial" w:eastAsiaTheme="minorHAnsi" w:hAnsi="Arial" w:cs="Arial"/>
          <w:lang w:eastAsia="en-US"/>
        </w:rPr>
        <w:t>2) документ о профессиональном образовании;</w:t>
      </w:r>
    </w:p>
    <w:p w:rsidR="002C26A0" w:rsidRPr="002C26A0" w:rsidRDefault="002C26A0" w:rsidP="002C26A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C26A0">
        <w:rPr>
          <w:rFonts w:ascii="Arial" w:eastAsiaTheme="minorHAnsi" w:hAnsi="Arial" w:cs="Arial"/>
          <w:lang w:eastAsia="en-US"/>
        </w:rPr>
        <w:t>3) трудовую книжку или иной документ, подтверждающий трудовую (служебную) деятельность гражданина;</w:t>
      </w:r>
    </w:p>
    <w:p w:rsidR="002C26A0" w:rsidRPr="002C26A0" w:rsidRDefault="002C26A0" w:rsidP="002C26A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C26A0">
        <w:rPr>
          <w:rFonts w:ascii="Arial" w:eastAsiaTheme="minorHAnsi" w:hAnsi="Arial" w:cs="Arial"/>
          <w:lang w:eastAsia="en-US"/>
        </w:rPr>
        <w:t xml:space="preserve">4) документ, подтверждающий представление сведений о доходах, об имуществе и обязательствах имущественного характера, полученных гражданином, его супругой (супругом), несовершеннолетними детьми Губернатору Красноярского края, в соответствии с </w:t>
      </w:r>
      <w:hyperlink r:id="rId4" w:history="1">
        <w:r w:rsidRPr="002C26A0">
          <w:rPr>
            <w:rFonts w:ascii="Arial" w:eastAsiaTheme="minorHAnsi" w:hAnsi="Arial" w:cs="Arial"/>
            <w:lang w:eastAsia="en-US"/>
          </w:rPr>
          <w:t>Законом</w:t>
        </w:r>
      </w:hyperlink>
      <w:r w:rsidRPr="002C26A0">
        <w:rPr>
          <w:rFonts w:ascii="Arial" w:eastAsiaTheme="minorHAnsi" w:hAnsi="Arial" w:cs="Arial"/>
          <w:lang w:eastAsia="en-US"/>
        </w:rPr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а также копии указанных сведений;</w:t>
      </w:r>
    </w:p>
    <w:p w:rsidR="002C26A0" w:rsidRPr="002C26A0" w:rsidRDefault="002C26A0" w:rsidP="002C26A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bookmarkStart w:id="2" w:name="Par42"/>
      <w:bookmarkEnd w:id="2"/>
      <w:r w:rsidRPr="002C26A0">
        <w:rPr>
          <w:rFonts w:ascii="Arial" w:eastAsiaTheme="minorHAnsi" w:hAnsi="Arial" w:cs="Arial"/>
          <w:lang w:eastAsia="en-US"/>
        </w:rPr>
        <w:t xml:space="preserve">Также подаются копии документов, указанных в </w:t>
      </w:r>
      <w:hyperlink w:anchor="Par36" w:history="1">
        <w:r w:rsidRPr="002C26A0">
          <w:rPr>
            <w:rFonts w:ascii="Arial" w:eastAsiaTheme="minorHAnsi" w:hAnsi="Arial" w:cs="Arial"/>
            <w:lang w:eastAsia="en-US"/>
          </w:rPr>
          <w:t xml:space="preserve">подпунктах </w:t>
        </w:r>
      </w:hyperlink>
      <w:r w:rsidRPr="002C26A0">
        <w:rPr>
          <w:rFonts w:ascii="Arial" w:hAnsi="Arial" w:cs="Arial"/>
        </w:rPr>
        <w:t>1</w:t>
      </w:r>
      <w:hyperlink w:anchor="Par37" w:history="1">
        <w:r w:rsidRPr="002C26A0">
          <w:rPr>
            <w:rFonts w:ascii="Arial" w:eastAsiaTheme="minorHAnsi" w:hAnsi="Arial" w:cs="Arial"/>
            <w:lang w:eastAsia="en-US"/>
          </w:rPr>
          <w:t>-3</w:t>
        </w:r>
      </w:hyperlink>
      <w:r w:rsidRPr="002C26A0">
        <w:rPr>
          <w:rFonts w:ascii="Arial" w:eastAsiaTheme="minorHAnsi" w:hAnsi="Arial" w:cs="Arial"/>
          <w:lang w:eastAsia="en-US"/>
        </w:rPr>
        <w:t xml:space="preserve"> настоящего пункта.</w:t>
      </w:r>
    </w:p>
    <w:p w:rsidR="002C26A0" w:rsidRPr="002C26A0" w:rsidRDefault="002C26A0" w:rsidP="002C26A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C26A0">
        <w:rPr>
          <w:rFonts w:ascii="Arial" w:eastAsiaTheme="minorHAnsi" w:hAnsi="Arial" w:cs="Arial"/>
          <w:lang w:eastAsia="en-US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2C26A0" w:rsidRPr="002C26A0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26A0">
        <w:rPr>
          <w:rFonts w:ascii="Arial" w:hAnsi="Arial" w:cs="Arial"/>
        </w:rPr>
        <w:t>5. Порядок рассмотрения кандидатур на должность председателя устанавливается регламентом Совета депутатов.</w:t>
      </w:r>
    </w:p>
    <w:p w:rsidR="002C26A0" w:rsidRPr="002C26A0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26A0">
        <w:rPr>
          <w:rFonts w:ascii="Arial" w:hAnsi="Arial" w:cs="Arial"/>
        </w:rPr>
        <w:t>6. Освобождение от должности председателя осуществляется Советом депутатов по истечению срока полномочий, а так же досрочно по следующим основаниям:</w:t>
      </w:r>
    </w:p>
    <w:p w:rsidR="002C26A0" w:rsidRPr="002C26A0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26A0">
        <w:rPr>
          <w:rFonts w:ascii="Arial" w:hAnsi="Arial" w:cs="Arial"/>
        </w:rPr>
        <w:t xml:space="preserve">1) вступления в законную силу обвинительного приговора суда в отношении </w:t>
      </w:r>
      <w:r w:rsidRPr="002C26A0">
        <w:rPr>
          <w:rFonts w:ascii="Arial" w:hAnsi="Arial" w:cs="Arial"/>
        </w:rPr>
        <w:lastRenderedPageBreak/>
        <w:t>него;</w:t>
      </w:r>
    </w:p>
    <w:p w:rsidR="002C26A0" w:rsidRPr="002C26A0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26A0">
        <w:rPr>
          <w:rFonts w:ascii="Arial" w:hAnsi="Arial" w:cs="Arial"/>
        </w:rPr>
        <w:t>2) признания его недееспособным или ограниченно дееспособным вступившим в законную силу решением суда;</w:t>
      </w:r>
    </w:p>
    <w:p w:rsidR="002C26A0" w:rsidRPr="002C26A0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26A0">
        <w:rPr>
          <w:rFonts w:ascii="Arial" w:hAnsi="Arial" w:cs="Arial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2C26A0" w:rsidRPr="002C26A0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26A0">
        <w:rPr>
          <w:rFonts w:ascii="Arial" w:hAnsi="Arial" w:cs="Arial"/>
        </w:rPr>
        <w:t>4) подачи письменного заявления об отставке;</w:t>
      </w:r>
    </w:p>
    <w:p w:rsidR="002C26A0" w:rsidRPr="002C26A0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26A0">
        <w:rPr>
          <w:rFonts w:ascii="Arial" w:hAnsi="Arial" w:cs="Arial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депутатов;</w:t>
      </w:r>
    </w:p>
    <w:p w:rsidR="002C26A0" w:rsidRPr="002C26A0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26A0">
        <w:rPr>
          <w:rFonts w:ascii="Arial" w:hAnsi="Arial" w:cs="Arial"/>
        </w:rPr>
        <w:t>6) достижения установленного Законом Красноярского края, нормативным правовым актом Совета депутатов в соответствии с федеральным законом предельного возраста пребывания в должности;</w:t>
      </w:r>
    </w:p>
    <w:p w:rsidR="002C26A0" w:rsidRPr="002C26A0" w:rsidRDefault="002C26A0" w:rsidP="002C26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26A0">
        <w:rPr>
          <w:rFonts w:ascii="Arial" w:hAnsi="Arial" w:cs="Arial"/>
        </w:rPr>
        <w:t xml:space="preserve">7) выявления обстоятельств, предусмотренных </w:t>
      </w:r>
      <w:hyperlink w:anchor="P124" w:history="1">
        <w:r w:rsidRPr="002C26A0">
          <w:rPr>
            <w:rFonts w:ascii="Arial" w:hAnsi="Arial" w:cs="Arial"/>
          </w:rPr>
          <w:t>пунктами 2</w:t>
        </w:r>
      </w:hyperlink>
      <w:r w:rsidRPr="002C26A0">
        <w:rPr>
          <w:rFonts w:ascii="Arial" w:hAnsi="Arial" w:cs="Arial"/>
        </w:rPr>
        <w:t xml:space="preserve"> и </w:t>
      </w:r>
      <w:hyperlink w:anchor="P132" w:history="1">
        <w:r w:rsidRPr="002C26A0">
          <w:rPr>
            <w:rFonts w:ascii="Arial" w:hAnsi="Arial" w:cs="Arial"/>
          </w:rPr>
          <w:t>3 статьи 6</w:t>
        </w:r>
      </w:hyperlink>
      <w:r w:rsidRPr="002C26A0">
        <w:rPr>
          <w:rFonts w:ascii="Arial" w:hAnsi="Arial" w:cs="Arial"/>
        </w:rPr>
        <w:t xml:space="preserve"> настоящего Положения;</w:t>
      </w:r>
    </w:p>
    <w:p w:rsidR="00983C8D" w:rsidRDefault="002C26A0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643724">
        <w:rPr>
          <w:rFonts w:ascii="Arial" w:hAnsi="Arial" w:cs="Arial"/>
        </w:rPr>
        <w:t>8) несоблюдения ограничений, запретов, неисполнения обязанностей, которые установлены Федеральным законом от 25.12.2008 года № 273-ФЗ 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F6414" w:rsidRPr="00A06BD7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  <w:bCs/>
        </w:rPr>
      </w:pPr>
      <w:r w:rsidRPr="00A06BD7">
        <w:rPr>
          <w:rFonts w:ascii="Arial" w:hAnsi="Arial" w:cs="Arial"/>
          <w:bCs/>
        </w:rPr>
        <w:t xml:space="preserve">Статья 6. Требования к кандидатурам на должность председателя 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На должность председателя назначаются граждане Российской Федерации, соответствующие следующим квалификационным требованиям: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P124"/>
      <w:bookmarkEnd w:id="3"/>
      <w:r w:rsidRPr="00EF6414">
        <w:rPr>
          <w:rFonts w:ascii="Arial" w:hAnsi="Arial" w:cs="Arial"/>
        </w:rPr>
        <w:t>1) наличие высшего образования;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Красноярского края и иных нормативных правовых актов, устава Пировского муниципального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Гражданин Российской Федерации не может быть назначен на</w:t>
      </w:r>
      <w:r w:rsidRPr="00EF6414">
        <w:rPr>
          <w:rFonts w:ascii="Arial" w:hAnsi="Arial" w:cs="Arial"/>
        </w:rPr>
        <w:br/>
        <w:t xml:space="preserve">должность председателя в случае: 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1) наличия у него неснятой или непогашенной судимости;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2) признания его недееспособным или ограниченно дееспособным решением суда, вступившим в законную силу;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lastRenderedPageBreak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5) наличия оснований, предусмотренн</w:t>
      </w:r>
      <w:r w:rsidR="00A06BD7">
        <w:rPr>
          <w:rFonts w:ascii="Arial" w:hAnsi="Arial" w:cs="Arial"/>
        </w:rPr>
        <w:t xml:space="preserve">ых пунктом 3 настоящей статьи. 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3. Гражданин, замещающий должность председателя,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Пировского муниципального округа, председателем Совета депутатов, руководителями судебных и правоохранительных органов, расположенных на территории Пировского муниципального округа.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4. Председатель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 xml:space="preserve">5. Председатель,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</w:t>
      </w:r>
      <w:hyperlink r:id="rId5" w:history="1">
        <w:r w:rsidRPr="00EF6414">
          <w:rPr>
            <w:rFonts w:ascii="Arial" w:eastAsiaTheme="minorHAnsi" w:hAnsi="Arial" w:cs="Arial"/>
            <w:lang w:eastAsia="en-US"/>
          </w:rPr>
          <w:t>Законом</w:t>
        </w:r>
      </w:hyperlink>
      <w:r w:rsidRPr="00EF6414">
        <w:rPr>
          <w:rFonts w:ascii="Arial" w:eastAsiaTheme="minorHAnsi" w:hAnsi="Arial" w:cs="Arial"/>
          <w:lang w:eastAsia="en-US"/>
        </w:rPr>
        <w:t xml:space="preserve">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Pr="00EF6414">
        <w:rPr>
          <w:rFonts w:ascii="Arial" w:hAnsi="Arial" w:cs="Arial"/>
        </w:rPr>
        <w:t>.</w:t>
      </w:r>
    </w:p>
    <w:p w:rsidR="00EF6414" w:rsidRPr="00EF6414" w:rsidRDefault="00EF6414" w:rsidP="00EF6414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EF6414">
        <w:rPr>
          <w:rFonts w:ascii="Arial" w:hAnsi="Arial" w:cs="Arial"/>
        </w:rPr>
        <w:t>Статья 7. Гарантии статуса председателя контрольно-счетного органа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Председатель является должностным лицом контрольно-счетного органа.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Воздействие в какой-либо форме на должностное лицо контрольно-счетного органа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либо распространение заведомо ложной информации о его деятельности влекут за собой ответственность, установленную законодательством Российской Федерации и (или) законодательством Красноярского края.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3. Председатель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4. Председатель обладает гарантиями профессиональной независимости.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bookmarkStart w:id="4" w:name="P148"/>
      <w:bookmarkEnd w:id="4"/>
      <w:r w:rsidRPr="00EF6414">
        <w:rPr>
          <w:rFonts w:ascii="Arial" w:hAnsi="Arial" w:cs="Arial"/>
        </w:rPr>
        <w:t>Статья 8. Основные полномочия контрольно-счетного органа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Контрольно-счетный орган осуществляет следующие основные полномочия: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2) экспертиза проектов местного бюджета, проверка и анализ обоснованности его показателей;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3) внешняя проверка годового отчета об исполнении местного бюджета;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 xml:space="preserve">4) проведение аудита в сфере закупок товаров, работ и услуг в соответствии с Федеральным </w:t>
      </w:r>
      <w:hyperlink r:id="rId6" w:history="1">
        <w:r w:rsidRPr="00EF6414">
          <w:rPr>
            <w:rFonts w:ascii="Arial" w:hAnsi="Arial" w:cs="Arial"/>
          </w:rPr>
          <w:t>законом</w:t>
        </w:r>
      </w:hyperlink>
      <w:r w:rsidRPr="00EF6414">
        <w:rPr>
          <w:rFonts w:ascii="Arial" w:hAnsi="Arial" w:cs="Arial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7) экспертиза проектов муниципальных правовых актов в части, касающейся расходных обязательств Пировского муниципального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8) анализ и мониторинг бюджетного процесса в Пировском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депутатов и главе Пировского муниципального округа;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10) осуществление контроля за состоянием муниципального внутреннего и внешнего долга;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11) оценка реализуемости, рисков и результатов достижения целей социально-экономического развития Пировского муниципального округа, предусмотренных документами стратегического планирования Пировского муниципального округа в пределах компетенции контрольно-счетного органа;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12) участие в пределах полномочий в мероприятиях, направленных на противодействие коррупции;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Внешний муниципальный финансовый контроль осуществляется контрольно-счетным органом: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1) в отношении органов местного самоуправления и муниципальных органов, муниципальных учреждений и унитарных предприятий Пировского муниципального округа, а также иных организаций, если они используют имущество, находящееся в муниципальной собственности Пировского муниципального округа;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lastRenderedPageBreak/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Статья 9. Формы осуществления контрольно-счетным органом внешнего муниципального финансового контроля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органа составляется отчет.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3. При проведении экспертно-аналитического мероприятия контрольно-счетным органом составляет отчет или заключение.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Статья 10. Стандарты внешнего муниципального финансового контроля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Контрольно-счетный орган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Красноярского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Статья 11. Планирование деятельности контрольно-счетного органа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Совета депутатов, предложений главы Пировского муниципального округа.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План работы контрольно-счетного органа на предстоящий год утверждается в срок не позднее 30 декабря.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3. Решение о включении контрольных и экспертно-аналитических мероприятий в план работы контрольно-счетного органа принимается ею самостоятельно, исходя из возложенных на контрольно-счетный орган полномочий и с учетом ранее проведенных мероприятий.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4. Поручения Совета депутатов, предложения главы Пировского муниципального округа по внесению изменений в план работы контрольно-счетного органа, поступившие для включения в план работы в течение года, рассматриваются председателем в течение 7 дней со дня их поступления.</w:t>
      </w:r>
    </w:p>
    <w:p w:rsidR="00EF6414" w:rsidRPr="00EF6414" w:rsidRDefault="00EF6414" w:rsidP="00EF6414">
      <w:pPr>
        <w:widowControl w:val="0"/>
        <w:autoSpaceDE w:val="0"/>
        <w:autoSpaceDN w:val="0"/>
        <w:ind w:firstLine="709"/>
        <w:jc w:val="both"/>
        <w:outlineLvl w:val="1"/>
        <w:rPr>
          <w:rFonts w:ascii="Arial" w:hAnsi="Arial" w:cs="Arial"/>
        </w:rPr>
      </w:pPr>
      <w:r w:rsidRPr="00EF6414">
        <w:rPr>
          <w:rFonts w:ascii="Arial" w:hAnsi="Arial" w:cs="Arial"/>
        </w:rPr>
        <w:t>Статья 12. Регламент контрольно-счетного органа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Регламент контрольно-счетного органа определяет:</w:t>
      </w:r>
    </w:p>
    <w:p w:rsidR="00EF6414" w:rsidRPr="00EF6414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Содержание</w:t>
      </w:r>
      <w:r w:rsidR="00EF6414" w:rsidRPr="00EF6414">
        <w:rPr>
          <w:rFonts w:ascii="Arial" w:hAnsi="Arial" w:cs="Arial"/>
        </w:rPr>
        <w:t xml:space="preserve"> направлений деятельности контрольно-счетного органа;</w:t>
      </w:r>
    </w:p>
    <w:p w:rsidR="00EF6414" w:rsidRPr="00EF6414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Вопросы</w:t>
      </w:r>
      <w:r w:rsidR="00EF6414" w:rsidRPr="00EF6414">
        <w:rPr>
          <w:rFonts w:ascii="Arial" w:hAnsi="Arial" w:cs="Arial"/>
        </w:rPr>
        <w:t xml:space="preserve"> подготовки и проведения контрольных и экспертно-аналитических мероприятий;</w:t>
      </w:r>
    </w:p>
    <w:p w:rsidR="00EF6414" w:rsidRPr="00EF6414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Порядок</w:t>
      </w:r>
      <w:r w:rsidR="00EF6414" w:rsidRPr="00EF6414">
        <w:rPr>
          <w:rFonts w:ascii="Arial" w:hAnsi="Arial" w:cs="Arial"/>
        </w:rPr>
        <w:t xml:space="preserve"> ведения делопроизводства;</w:t>
      </w:r>
    </w:p>
    <w:p w:rsidR="00EF6414" w:rsidRPr="00EF6414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Порядок</w:t>
      </w:r>
      <w:r w:rsidR="00EF6414" w:rsidRPr="00EF6414">
        <w:rPr>
          <w:rFonts w:ascii="Arial" w:hAnsi="Arial" w:cs="Arial"/>
        </w:rPr>
        <w:t xml:space="preserve">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EF6414" w:rsidRPr="00EF6414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lastRenderedPageBreak/>
        <w:t>Процедуру</w:t>
      </w:r>
      <w:r w:rsidR="00EF6414" w:rsidRPr="00EF6414">
        <w:rPr>
          <w:rFonts w:ascii="Arial" w:hAnsi="Arial" w:cs="Arial"/>
        </w:rPr>
        <w:t xml:space="preserve">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:rsidR="00EF6414" w:rsidRPr="00EF6414" w:rsidRDefault="00D50D00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Иные</w:t>
      </w:r>
      <w:r w:rsidR="00EF6414" w:rsidRPr="00EF6414">
        <w:rPr>
          <w:rFonts w:ascii="Arial" w:hAnsi="Arial" w:cs="Arial"/>
        </w:rPr>
        <w:t xml:space="preserve"> вопросы внутренней деятельности контрольно-счетного органа.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Регламент контрольно-счетного органа утверждается председателем.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Статья 13. Обязательность исполнения требований должностного лица контрольно-счетного органа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Требования и запросы должностного лица контрольно-счетного органа, связанные с осуществлением им своих должностных полномочий, установленных законодательством Российской Федерации, законодательством Красноярского края,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E1000C" w:rsidRDefault="00EF6414" w:rsidP="00E1000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Неисполнение законных требований и запросов должностного лица контрольно-счетного органа, а также воспрепятствование осуществлению им возложенных на него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края.</w:t>
      </w:r>
    </w:p>
    <w:p w:rsidR="00EF6414" w:rsidRPr="00EF6414" w:rsidRDefault="00EF6414" w:rsidP="00E1000C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 xml:space="preserve">Статья 14. Полномочия председателя по организации деятельности контрольно-счетного органа 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Председатель: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 xml:space="preserve">1) осуществляет общее руководство деятельностью контрольно-счетного органа; 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2) утверждает Регламент контрольно-счетного органа;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3) утверждает планы работы контрольно-счетного органа и изменения к ним;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4) утверждает годовой отчет о деятельности контрольно-счетного органа;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5) утверждает структуру и штатное расписание контрольно-счетного органа исходя из возложенных на нее полномочий и должностные инструкции работников;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 xml:space="preserve">6) утверждает результаты контрольных и экспертно-аналитических мероприятий контрольно-счетного органа; 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7) подписывает представления и предписания контрольно-счетного органа;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8) представляет Совету депутатов и главе муниципального образования ежегодный отчет о деятельности контрольно-счетного органа, информацию о результатах проведенных контрольных и экспертно-аналитических мероприятий;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9) представляет контрольно-счетный орган в государственных органах</w:t>
      </w:r>
      <w:r w:rsidR="00E1000C">
        <w:rPr>
          <w:rFonts w:ascii="Arial" w:hAnsi="Arial" w:cs="Arial"/>
        </w:rPr>
        <w:t xml:space="preserve"> </w:t>
      </w:r>
      <w:r w:rsidRPr="00EF6414">
        <w:rPr>
          <w:rFonts w:ascii="Arial" w:hAnsi="Arial" w:cs="Arial"/>
        </w:rPr>
        <w:t xml:space="preserve">Российской Федерации, государственных органах субъектов Российской Федерации </w:t>
      </w:r>
      <w:r w:rsidR="00E1000C">
        <w:rPr>
          <w:rFonts w:ascii="Arial" w:hAnsi="Arial" w:cs="Arial"/>
        </w:rPr>
        <w:t xml:space="preserve">и </w:t>
      </w:r>
      <w:r w:rsidRPr="00EF6414">
        <w:rPr>
          <w:rFonts w:ascii="Arial" w:hAnsi="Arial" w:cs="Arial"/>
        </w:rPr>
        <w:t xml:space="preserve">органах </w:t>
      </w:r>
      <w:r w:rsidR="00E1000C">
        <w:rPr>
          <w:rFonts w:ascii="Arial" w:hAnsi="Arial" w:cs="Arial"/>
        </w:rPr>
        <w:t xml:space="preserve">местного </w:t>
      </w:r>
      <w:r w:rsidRPr="00EF6414">
        <w:rPr>
          <w:rFonts w:ascii="Arial" w:hAnsi="Arial" w:cs="Arial"/>
        </w:rPr>
        <w:t xml:space="preserve">самоуправления; 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10) осуществляет полномочия нанимателя работников аппарата контрольно-счетного органа;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11) издает правовые акты по вопросам организации деятельности контрольно-счетного органа;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12) осуществляет иные полномочия, установленные федеральными законами, законами Красноярского края и настоящим Положением.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  <w:b/>
          <w:bCs/>
        </w:rPr>
      </w:pPr>
      <w:r w:rsidRPr="00EF6414">
        <w:rPr>
          <w:rFonts w:ascii="Arial" w:hAnsi="Arial" w:cs="Arial"/>
          <w:bCs/>
        </w:rPr>
        <w:t>Статья 15. Права, обязанности и ответственность должностного лица</w:t>
      </w:r>
      <w:r w:rsidRPr="00EF6414">
        <w:rPr>
          <w:rFonts w:ascii="Arial" w:hAnsi="Arial" w:cs="Arial"/>
          <w:b/>
          <w:bCs/>
        </w:rPr>
        <w:t xml:space="preserve"> </w:t>
      </w:r>
      <w:r w:rsidRPr="00EF6414">
        <w:rPr>
          <w:rFonts w:ascii="Arial" w:hAnsi="Arial" w:cs="Arial"/>
        </w:rPr>
        <w:t>контрольно-счетного органа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Должностное лицо контрольно-счетного органа при осуществлении возложенных на него должностных полномочий имеет право: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Красноярского края, органов местного самоуправления и муниципальных органов, организаций;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</w:t>
      </w:r>
      <w:r w:rsidR="00E1000C">
        <w:rPr>
          <w:rFonts w:ascii="Arial" w:hAnsi="Arial" w:cs="Arial"/>
        </w:rPr>
        <w:t xml:space="preserve">нную, служебную, коммерческую </w:t>
      </w:r>
      <w:r w:rsidRPr="00EF6414">
        <w:rPr>
          <w:rFonts w:ascii="Arial" w:hAnsi="Arial" w:cs="Arial"/>
        </w:rPr>
        <w:t>и иную охраняемую законом тайну;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8) знакомиться с технической документацией к электронным базам данных;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 xml:space="preserve">9) </w:t>
      </w:r>
      <w:bookmarkStart w:id="5" w:name="_GoBack"/>
      <w:bookmarkEnd w:id="5"/>
      <w:r w:rsidRPr="00EF6414">
        <w:rPr>
          <w:rFonts w:ascii="Arial" w:hAnsi="Arial" w:cs="Arial"/>
        </w:rPr>
        <w:t>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Красноярского края.</w:t>
      </w:r>
    </w:p>
    <w:p w:rsidR="00EF6414" w:rsidRPr="00EF6414" w:rsidRDefault="00EF6414" w:rsidP="00EF64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 xml:space="preserve">2. Должностное лицо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статьи, должно незамедлительно (в течение 24 часов) уведомить об этом председателя контрольно-счетного органа. Порядок и форма уведомления определяются законами Красноярского края. 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3. Должностное лицо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 xml:space="preserve">4. Должностное лицо контрольно-счетного органа обязано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проводить контрольные и </w:t>
      </w:r>
      <w:r w:rsidRPr="00EF6414">
        <w:rPr>
          <w:rFonts w:ascii="Arial" w:hAnsi="Arial" w:cs="Arial"/>
        </w:rPr>
        <w:lastRenderedPageBreak/>
        <w:t xml:space="preserve">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 </w:t>
      </w:r>
    </w:p>
    <w:p w:rsidR="00EF6414" w:rsidRPr="00EF6414" w:rsidRDefault="00EF6414" w:rsidP="00EF6414">
      <w:pPr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5. Должностное лицо контрольно-счетного органа обязано соблюдать ограничения, запреты, исполнять обязанности, которые установлены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F6414" w:rsidRPr="00EF6414" w:rsidRDefault="00EF6414" w:rsidP="00EF6414">
      <w:pPr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6. Должностное лицо контрольно-счетного органа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7. Председатель вправе участвовать в заседаниях Совета депутатов, его комиссий и рабочих групп, заседаниях администрации Пировского муниципального округа, координационных и совещательных органов, созданных при главе Пировского муниципального округа.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  <w:bCs/>
        </w:rPr>
      </w:pPr>
      <w:r w:rsidRPr="00EF6414">
        <w:rPr>
          <w:rFonts w:ascii="Arial" w:hAnsi="Arial" w:cs="Arial"/>
          <w:bCs/>
        </w:rPr>
        <w:t xml:space="preserve">Статья 16. Представление информации </w:t>
      </w:r>
      <w:r w:rsidRPr="00EF6414">
        <w:rPr>
          <w:rFonts w:ascii="Arial" w:hAnsi="Arial" w:cs="Arial"/>
        </w:rPr>
        <w:t>контрольно-счетному органу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Органы местного самоуправления и муниципальные органы, организации, в отношении которых контрольно-счетный 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Порядок направления контрольно-счетного органа запросов, указанных в пункте 1 настоящей статьи, определяется муниципальными правовыми актами и Регламентом контрольно-счетного органа.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3. Администрация Пировского муниципального округа направляет в контрольно-счетный орган бюджетную отчетность, финансовую отчетность, утвержденную сводную бюджетную роспись местного бюджета в порядке и сроки, установленные муниципальными правовыми актами.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4. Непредставление или несвоевременное представление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Красноярского края.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  <w:bCs/>
        </w:rPr>
      </w:pPr>
      <w:r w:rsidRPr="00EF6414">
        <w:rPr>
          <w:rFonts w:ascii="Arial" w:hAnsi="Arial" w:cs="Arial"/>
          <w:bCs/>
        </w:rPr>
        <w:t xml:space="preserve">Статья 17. Представления и предписания </w:t>
      </w:r>
      <w:r w:rsidRPr="00EF6414">
        <w:rPr>
          <w:rFonts w:ascii="Arial" w:hAnsi="Arial" w:cs="Arial"/>
        </w:rPr>
        <w:t>контрольно-счетного органа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 xml:space="preserve">1. Контрольно-счетный орган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Pr="00EF6414">
        <w:rPr>
          <w:rFonts w:ascii="Arial" w:hAnsi="Arial" w:cs="Arial"/>
        </w:rPr>
        <w:lastRenderedPageBreak/>
        <w:t>Пировскому муниципальному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3. Срок выполнения представления может быть продлен по решению контрольно-счетного органа, но не более одного раза.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контрольно-счетного органа, а также в случае воспрепятствования проведению должностным лицом контрольно-счетного органа контрольных мероприятий контрольно-счетный орган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5. Предписание контрольно-счетного органа должно содержать указание на конкретные допущенные нарушения и конкретные основания вынесения предписания.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6. Предписание контрольно-счетного органа должно быть исполнено в установленные в нем сроки.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7. Срок выполнения предписания может быть продлен по решению контрольно-счетного органа, но не более одного раза.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8. Представления и предписания контрольно-счетного органа подписываются председателем.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9.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10.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  <w:bCs/>
        </w:rPr>
      </w:pPr>
      <w:r w:rsidRPr="00EF6414">
        <w:rPr>
          <w:rFonts w:ascii="Arial" w:hAnsi="Arial" w:cs="Arial"/>
          <w:bCs/>
        </w:rPr>
        <w:t>Статья 18. Гарантии прав проверяемых органов и организаций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Красноярского края, прилагаются к актам и в дальнейшем являются их неотъемлемой частью.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Проверяемые органы и организации и их должностные лица вправе обратиться с жалобой на действия (бездействие) контрольно-счетного органа в Совет депутатов.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  <w:bCs/>
        </w:rPr>
      </w:pPr>
      <w:r w:rsidRPr="00EF6414">
        <w:rPr>
          <w:rFonts w:ascii="Arial" w:hAnsi="Arial" w:cs="Arial"/>
          <w:bCs/>
        </w:rPr>
        <w:t>Статья 19. Взаимодействие контрольно-счетного органа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 xml:space="preserve">1. Контрольно-счетный орган при осуществлении своей деятельности вправе взаимодействовать со Счетной палатой Красноярского края,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</w:t>
      </w:r>
      <w:r w:rsidRPr="00EF6414">
        <w:rPr>
          <w:rFonts w:ascii="Arial" w:hAnsi="Arial" w:cs="Arial"/>
        </w:rPr>
        <w:lastRenderedPageBreak/>
        <w:t>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Красноярского края.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3. 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4. В целях координации своей деятельности контрольно-счетный 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5. Контрольно-счетный 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6. Контрольно-счетный орган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  <w:bCs/>
        </w:rPr>
      </w:pPr>
      <w:r w:rsidRPr="00EF6414">
        <w:rPr>
          <w:rFonts w:ascii="Arial" w:hAnsi="Arial" w:cs="Arial"/>
          <w:bCs/>
        </w:rPr>
        <w:t xml:space="preserve">Статья 20. Обеспечение доступа к информации о деятельности </w:t>
      </w:r>
      <w:r w:rsidRPr="00EF6414">
        <w:rPr>
          <w:rFonts w:ascii="Arial" w:hAnsi="Arial" w:cs="Arial"/>
        </w:rPr>
        <w:t>контрольно-счетного органа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Контрольно-счетный орган в целях обеспечения доступа к информации о своей деятельности размещает на официальном сайте Пировского муниципального округа в информационно-телекоммуникационной сети Интернет (далее - сеть Интернет)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Контрольно-счетный орган ежегодно представляет отчет о своей деятельности Совету депутатов. Указанный отчет размещается в сети Интернет только после его рассмотрения Советом депутатов.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EF6414" w:rsidRPr="00EF6414" w:rsidRDefault="00EF6414" w:rsidP="00EF641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  <w:bCs/>
        </w:rPr>
        <w:t>Статья 21. Финансовое обеспечение деятельности</w:t>
      </w:r>
      <w:r w:rsidRPr="00EF6414">
        <w:rPr>
          <w:rFonts w:ascii="Arial" w:hAnsi="Arial" w:cs="Arial"/>
        </w:rPr>
        <w:t xml:space="preserve"> контрольно-счетного органа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Финансовое обеспечение деятельности контрольно-счетного органа осуществляется за счет средств местного бюджета и предусматривается в объеме, позволяющем обеспечить осуществление возложенных на него полномочий.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2. Средства на содержание контрольно-счетного органа предусматриваются в местном бюджете отдельной строкой в соответствии с классификацией расходов бюджета Российской Федерации.</w:t>
      </w:r>
    </w:p>
    <w:p w:rsidR="00EF6414" w:rsidRPr="00EF6414" w:rsidRDefault="00EF6414" w:rsidP="00EF641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3. Контроль за использованием контрольно-счетного органа бюджетных средств и муниципального имущества осуществляется на основании правовых актов Совета депутатов.</w:t>
      </w:r>
    </w:p>
    <w:p w:rsidR="00EF6414" w:rsidRPr="00EF6414" w:rsidRDefault="00EF6414" w:rsidP="00EF6414">
      <w:pPr>
        <w:widowControl w:val="0"/>
        <w:autoSpaceDE w:val="0"/>
        <w:autoSpaceDN w:val="0"/>
        <w:spacing w:before="80" w:after="80"/>
        <w:ind w:firstLine="709"/>
        <w:jc w:val="both"/>
        <w:outlineLvl w:val="1"/>
        <w:rPr>
          <w:rFonts w:ascii="Arial" w:hAnsi="Arial" w:cs="Arial"/>
        </w:rPr>
      </w:pPr>
      <w:r w:rsidRPr="00EF6414">
        <w:rPr>
          <w:rFonts w:ascii="Arial" w:hAnsi="Arial" w:cs="Arial"/>
        </w:rPr>
        <w:t xml:space="preserve">Статья 22. Материальное, социальное обеспечение и гарантии работников </w:t>
      </w:r>
      <w:r w:rsidRPr="00EF6414">
        <w:rPr>
          <w:rFonts w:ascii="Arial" w:hAnsi="Arial" w:cs="Arial"/>
        </w:rPr>
        <w:lastRenderedPageBreak/>
        <w:t>контрольно-счетного органа</w:t>
      </w:r>
    </w:p>
    <w:p w:rsidR="00EF6414" w:rsidRPr="00EF6414" w:rsidRDefault="00EF6414" w:rsidP="00787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F6414">
        <w:rPr>
          <w:rFonts w:ascii="Arial" w:hAnsi="Arial" w:cs="Arial"/>
        </w:rPr>
        <w:t>1. Должностному лицу контрольно-счетного 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Законом Красноярского края, уставом Пировского муниципального округа.</w:t>
      </w:r>
    </w:p>
    <w:p w:rsidR="00EF6414" w:rsidRPr="00EF6414" w:rsidRDefault="00EF6414" w:rsidP="0078767D">
      <w:pPr>
        <w:ind w:firstLine="709"/>
        <w:jc w:val="both"/>
        <w:rPr>
          <w:rFonts w:ascii="Arial" w:hAnsi="Arial" w:cs="Arial"/>
          <w:color w:val="000000" w:themeColor="text1"/>
        </w:rPr>
      </w:pPr>
      <w:r w:rsidRPr="00EF6414">
        <w:rPr>
          <w:rFonts w:ascii="Arial" w:hAnsi="Arial" w:cs="Arial"/>
        </w:rPr>
        <w:t>2. Меры по материальному и социальному обеспечению председателя и работников аппарата контрольно-счетного органа, устанавливаются муниципальными правовыми актами в соответствии с федеральными законами и законами Красноярс</w:t>
      </w:r>
      <w:r w:rsidRPr="00643724">
        <w:rPr>
          <w:rFonts w:ascii="Arial" w:hAnsi="Arial" w:cs="Arial"/>
        </w:rPr>
        <w:t>кого края.</w:t>
      </w:r>
    </w:p>
    <w:p w:rsidR="00CA147E" w:rsidRPr="00643724" w:rsidRDefault="00CA147E" w:rsidP="0078767D">
      <w:pPr>
        <w:ind w:firstLine="709"/>
        <w:jc w:val="both"/>
        <w:rPr>
          <w:rFonts w:ascii="Arial" w:hAnsi="Arial" w:cs="Arial"/>
        </w:rPr>
      </w:pPr>
    </w:p>
    <w:sectPr w:rsidR="00CA147E" w:rsidRPr="00643724" w:rsidSect="00350BE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72"/>
    <w:rsid w:val="00024281"/>
    <w:rsid w:val="0010059A"/>
    <w:rsid w:val="0011329E"/>
    <w:rsid w:val="00155B7D"/>
    <w:rsid w:val="001857DD"/>
    <w:rsid w:val="001F35EC"/>
    <w:rsid w:val="002C26A0"/>
    <w:rsid w:val="002C469B"/>
    <w:rsid w:val="002F10CF"/>
    <w:rsid w:val="00350BE5"/>
    <w:rsid w:val="003A53E9"/>
    <w:rsid w:val="003D6531"/>
    <w:rsid w:val="00426223"/>
    <w:rsid w:val="005B5120"/>
    <w:rsid w:val="00600E53"/>
    <w:rsid w:val="0060730E"/>
    <w:rsid w:val="00643724"/>
    <w:rsid w:val="00670C06"/>
    <w:rsid w:val="0078767D"/>
    <w:rsid w:val="007D7627"/>
    <w:rsid w:val="00803530"/>
    <w:rsid w:val="00827AFF"/>
    <w:rsid w:val="00851F9F"/>
    <w:rsid w:val="008914A4"/>
    <w:rsid w:val="00974D28"/>
    <w:rsid w:val="00983C8D"/>
    <w:rsid w:val="00993610"/>
    <w:rsid w:val="00997DAA"/>
    <w:rsid w:val="009B5A7D"/>
    <w:rsid w:val="009E1372"/>
    <w:rsid w:val="00A067AD"/>
    <w:rsid w:val="00A06BD7"/>
    <w:rsid w:val="00A343D2"/>
    <w:rsid w:val="00A4294E"/>
    <w:rsid w:val="00A722C3"/>
    <w:rsid w:val="00A922A3"/>
    <w:rsid w:val="00AF64E4"/>
    <w:rsid w:val="00B03925"/>
    <w:rsid w:val="00B56B6A"/>
    <w:rsid w:val="00BB36D0"/>
    <w:rsid w:val="00BC3E84"/>
    <w:rsid w:val="00C27ED0"/>
    <w:rsid w:val="00C456D2"/>
    <w:rsid w:val="00CA147E"/>
    <w:rsid w:val="00CD1A6A"/>
    <w:rsid w:val="00D15DDE"/>
    <w:rsid w:val="00D50D00"/>
    <w:rsid w:val="00DB1627"/>
    <w:rsid w:val="00E1000C"/>
    <w:rsid w:val="00ED593F"/>
    <w:rsid w:val="00EF6414"/>
    <w:rsid w:val="00F407BA"/>
    <w:rsid w:val="00F41DA9"/>
    <w:rsid w:val="00F524EA"/>
    <w:rsid w:val="00FA0474"/>
    <w:rsid w:val="00FB6A77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8E96-C264-4D94-81E3-6DB87A7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2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51417F2E7EA82F3A96D9E49D8BFCCC1090598329A7767417DB940595771ADD0E52EAFAE42EA9E80D2AD0E2Au5BDH" TargetMode="External"/><Relationship Id="rId5" Type="http://schemas.openxmlformats.org/officeDocument/2006/relationships/hyperlink" Target="consultantplus://offline/ref=A6DC24C4A4E2B997F64767D1D738DE24B94379EF44E1C5CB93E1F9926A08FAFBB01268B10B2D2CE7EB1DEE9D718F1BB24EH4n2H" TargetMode="External"/><Relationship Id="rId4" Type="http://schemas.openxmlformats.org/officeDocument/2006/relationships/hyperlink" Target="consultantplus://offline/ref=A6DC24C4A4E2B997F64767D1D738DE24B94379EF44E1C5CB93E1F9926A08FAFBB01268B10B2D2CE7EB1DEE9D718F1BB24EH4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5741</Words>
  <Characters>32726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59</cp:revision>
  <cp:lastPrinted>2021-09-30T08:56:00Z</cp:lastPrinted>
  <dcterms:created xsi:type="dcterms:W3CDTF">2021-09-29T05:20:00Z</dcterms:created>
  <dcterms:modified xsi:type="dcterms:W3CDTF">2021-10-28T04:53:00Z</dcterms:modified>
</cp:coreProperties>
</file>